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DE1824" w14:textId="2F91267D" w:rsidR="00A77C6C" w:rsidRPr="00792297" w:rsidRDefault="00792297" w:rsidP="002B45A5">
      <w:pPr>
        <w:spacing w:after="120" w:line="276" w:lineRule="auto"/>
        <w:jc w:val="center"/>
        <w:rPr>
          <w:rFonts w:ascii="Aptos" w:hAnsi="Aptos"/>
          <w:sz w:val="24"/>
          <w:szCs w:val="24"/>
          <w:lang w:val="cs-CZ"/>
        </w:rPr>
      </w:pPr>
      <w:r w:rsidRPr="00792297">
        <w:rPr>
          <w:rFonts w:ascii="Aptos" w:hAnsi="Aptos"/>
          <w:sz w:val="24"/>
          <w:szCs w:val="24"/>
          <w:lang w:val="cs-CZ"/>
        </w:rPr>
        <w:t>TISKOVÁ ZPRÁVA</w:t>
      </w:r>
    </w:p>
    <w:p w14:paraId="3D45B40D" w14:textId="2CD04F7F" w:rsidR="00296A87" w:rsidRPr="005B67B6" w:rsidRDefault="00792297" w:rsidP="00B12416">
      <w:pPr>
        <w:spacing w:after="120" w:line="276" w:lineRule="auto"/>
        <w:jc w:val="center"/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</w:pPr>
      <w:proofErr w:type="spellStart"/>
      <w:r w:rsidRPr="00792297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>Sans</w:t>
      </w:r>
      <w:proofErr w:type="spellEnd"/>
      <w:r w:rsidRPr="00792297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 xml:space="preserve"> </w:t>
      </w:r>
      <w:proofErr w:type="spellStart"/>
      <w:r w:rsidRPr="00792297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>Souci</w:t>
      </w:r>
      <w:proofErr w:type="spellEnd"/>
      <w:r w:rsidRPr="00792297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 xml:space="preserve"> představila</w:t>
      </w:r>
      <w:r w:rsidR="00B12416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 xml:space="preserve"> na </w:t>
      </w:r>
      <w:proofErr w:type="spellStart"/>
      <w:r w:rsidR="00B12416" w:rsidRPr="00B12416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>Dubai</w:t>
      </w:r>
      <w:proofErr w:type="spellEnd"/>
      <w:r w:rsidR="00B12416" w:rsidRPr="00B12416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 xml:space="preserve"> Design </w:t>
      </w:r>
      <w:proofErr w:type="spellStart"/>
      <w:r w:rsidR="00B12416" w:rsidRPr="00B12416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>Week</w:t>
      </w:r>
      <w:proofErr w:type="spellEnd"/>
      <w:r w:rsidR="00B12416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 xml:space="preserve"> 2025 osmimetrovou</w:t>
      </w:r>
      <w:r w:rsidRPr="00792297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 xml:space="preserve"> instalaci </w:t>
      </w:r>
      <w:r w:rsidR="00B12416">
        <w:rPr>
          <w:rFonts w:ascii="Aptos" w:eastAsia="Times New Roman" w:hAnsi="Aptos" w:cs="Times New Roman"/>
          <w:b/>
          <w:bCs/>
          <w:sz w:val="28"/>
          <w:szCs w:val="28"/>
          <w:lang w:val="cs-CZ" w:eastAsia="cs-CZ"/>
          <w14:ligatures w14:val="none"/>
        </w:rPr>
        <w:t>inspirovanou pouštními dunami</w:t>
      </w:r>
    </w:p>
    <w:p w14:paraId="05AD3429" w14:textId="42FC936E" w:rsidR="005B67B6" w:rsidRPr="00792297" w:rsidRDefault="005B67B6" w:rsidP="48624825">
      <w:pPr>
        <w:spacing w:after="120" w:line="276" w:lineRule="auto"/>
        <w:jc w:val="center"/>
      </w:pPr>
      <w:r w:rsidRPr="005B67B6">
        <w:rPr>
          <w:noProof/>
        </w:rPr>
        <w:drawing>
          <wp:inline distT="0" distB="0" distL="0" distR="0" wp14:anchorId="6EB0B0A9" wp14:editId="28F90153">
            <wp:extent cx="4026309" cy="2304363"/>
            <wp:effectExtent l="0" t="0" r="0" b="0"/>
            <wp:docPr id="6964619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46190" name="Obrázek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61473" cy="232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BA947" w14:textId="7BBFF15E" w:rsidR="00792297" w:rsidRPr="00792297" w:rsidRDefault="00792297" w:rsidP="00792297">
      <w:pPr>
        <w:spacing w:after="120" w:line="276" w:lineRule="auto"/>
        <w:jc w:val="both"/>
        <w:rPr>
          <w:rFonts w:ascii="Aptos" w:eastAsia="Times New Roman" w:hAnsi="Aptos" w:cs="Times New Roman"/>
          <w:b/>
          <w:bCs/>
          <w:lang w:val="cs-CZ" w:eastAsia="cs-CZ"/>
          <w14:ligatures w14:val="none"/>
        </w:rPr>
      </w:pP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Dubaj, </w:t>
      </w:r>
      <w:r w:rsidR="005B67B6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12.</w:t>
      </w: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listopad</w:t>
      </w:r>
      <w:r w:rsidR="005B67B6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u</w:t>
      </w: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2025 – Zrozená z rytmu pouště, </w:t>
      </w:r>
      <w:r w:rsidRPr="42364DA3">
        <w:rPr>
          <w:rFonts w:ascii="Aptos" w:eastAsia="Times New Roman" w:hAnsi="Aptos" w:cs="Times New Roman"/>
          <w:b/>
          <w:bCs/>
          <w:i/>
          <w:iCs/>
          <w:lang w:val="cs-CZ" w:eastAsia="cs-CZ"/>
          <w14:ligatures w14:val="none"/>
        </w:rPr>
        <w:t xml:space="preserve">Soul </w:t>
      </w:r>
      <w:proofErr w:type="spellStart"/>
      <w:r w:rsidRPr="42364DA3">
        <w:rPr>
          <w:rFonts w:ascii="Aptos" w:eastAsia="Times New Roman" w:hAnsi="Aptos" w:cs="Times New Roman"/>
          <w:b/>
          <w:bCs/>
          <w:i/>
          <w:iCs/>
          <w:lang w:val="cs-CZ" w:eastAsia="cs-CZ"/>
          <w14:ligatures w14:val="none"/>
        </w:rPr>
        <w:t>of</w:t>
      </w:r>
      <w:proofErr w:type="spellEnd"/>
      <w:r w:rsidRPr="42364DA3">
        <w:rPr>
          <w:rFonts w:ascii="Aptos" w:eastAsia="Times New Roman" w:hAnsi="Aptos" w:cs="Times New Roman"/>
          <w:b/>
          <w:bCs/>
          <w:i/>
          <w:iCs/>
          <w:lang w:val="cs-CZ" w:eastAsia="cs-CZ"/>
          <w14:ligatures w14:val="none"/>
        </w:rPr>
        <w:t xml:space="preserve"> </w:t>
      </w:r>
      <w:proofErr w:type="spellStart"/>
      <w:r w:rsidRPr="42364DA3">
        <w:rPr>
          <w:rFonts w:ascii="Aptos" w:eastAsia="Times New Roman" w:hAnsi="Aptos" w:cs="Times New Roman"/>
          <w:b/>
          <w:bCs/>
          <w:i/>
          <w:iCs/>
          <w:lang w:val="cs-CZ" w:eastAsia="cs-CZ"/>
          <w14:ligatures w14:val="none"/>
        </w:rPr>
        <w:t>the</w:t>
      </w:r>
      <w:proofErr w:type="spellEnd"/>
      <w:r w:rsidRPr="42364DA3">
        <w:rPr>
          <w:rFonts w:ascii="Aptos" w:eastAsia="Times New Roman" w:hAnsi="Aptos" w:cs="Times New Roman"/>
          <w:b/>
          <w:bCs/>
          <w:i/>
          <w:iCs/>
          <w:lang w:val="cs-CZ" w:eastAsia="cs-CZ"/>
          <w14:ligatures w14:val="none"/>
        </w:rPr>
        <w:t xml:space="preserve"> </w:t>
      </w:r>
      <w:proofErr w:type="spellStart"/>
      <w:r w:rsidRPr="42364DA3">
        <w:rPr>
          <w:rFonts w:ascii="Aptos" w:eastAsia="Times New Roman" w:hAnsi="Aptos" w:cs="Times New Roman"/>
          <w:b/>
          <w:bCs/>
          <w:i/>
          <w:iCs/>
          <w:lang w:val="cs-CZ" w:eastAsia="cs-CZ"/>
          <w14:ligatures w14:val="none"/>
        </w:rPr>
        <w:t>Dune</w:t>
      </w:r>
      <w:proofErr w:type="spellEnd"/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zachycuje tichý dialog mezi větrem, pískem a </w:t>
      </w:r>
      <w:r w:rsidR="00437713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Sluncem</w:t>
      </w: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. Na festivalu </w:t>
      </w:r>
      <w:proofErr w:type="spellStart"/>
      <w:r w:rsidR="00550FB1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Dubai</w:t>
      </w:r>
      <w:proofErr w:type="spellEnd"/>
      <w:r w:rsidR="00550FB1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</w:t>
      </w: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Design </w:t>
      </w:r>
      <w:proofErr w:type="spellStart"/>
      <w:r w:rsidR="4B9A6A69"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Week</w:t>
      </w:r>
      <w:proofErr w:type="spellEnd"/>
      <w:r w:rsidR="4B9A6A69"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</w:t>
      </w: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2025 představila česká designová značka </w:t>
      </w:r>
      <w:proofErr w:type="spellStart"/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Sans</w:t>
      </w:r>
      <w:proofErr w:type="spellEnd"/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</w:t>
      </w:r>
      <w:proofErr w:type="spellStart"/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Souci</w:t>
      </w:r>
      <w:proofErr w:type="spellEnd"/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instalaci, které zachycuje proměnlivou podobu písečných dun.</w:t>
      </w:r>
    </w:p>
    <w:p w14:paraId="76FE43ED" w14:textId="317FD428" w:rsidR="00792297" w:rsidRPr="00792297" w:rsidRDefault="00792297" w:rsidP="00792297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Instalace je poctou neutuchající dynamice pouště</w:t>
      </w:r>
      <w:r w:rsidR="00437713">
        <w:rPr>
          <w:rFonts w:ascii="Aptos" w:eastAsia="Times New Roman" w:hAnsi="Aptos" w:cs="Times New Roman"/>
          <w:lang w:val="cs-CZ" w:eastAsia="cs-CZ"/>
          <w14:ligatures w14:val="none"/>
        </w:rPr>
        <w:t>. K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aždý závan větru </w:t>
      </w:r>
      <w:r w:rsidR="00437713">
        <w:rPr>
          <w:rFonts w:ascii="Aptos" w:eastAsia="Times New Roman" w:hAnsi="Aptos" w:cs="Times New Roman"/>
          <w:lang w:val="cs-CZ" w:eastAsia="cs-CZ"/>
          <w14:ligatures w14:val="none"/>
        </w:rPr>
        <w:t xml:space="preserve">zde 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zanechává stopu, </w:t>
      </w:r>
      <w:r w:rsidR="00437713">
        <w:rPr>
          <w:rFonts w:ascii="Aptos" w:eastAsia="Times New Roman" w:hAnsi="Aptos" w:cs="Times New Roman"/>
          <w:lang w:val="cs-CZ" w:eastAsia="cs-CZ"/>
          <w14:ligatures w14:val="none"/>
        </w:rPr>
        <w:t>která nikdy nepřetrvá, a třpytící se s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větlo v</w:t>
      </w:r>
      <w:r w:rsidR="00437713">
        <w:rPr>
          <w:rFonts w:ascii="Aptos" w:eastAsia="Times New Roman" w:hAnsi="Aptos" w:cs="Times New Roman"/>
          <w:lang w:val="cs-CZ" w:eastAsia="cs-CZ"/>
          <w14:ligatures w14:val="none"/>
        </w:rPr>
        <w:t> zrncích písku</w:t>
      </w:r>
      <w:r w:rsidR="57C1A3F0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v sobě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r w:rsidR="2CEB968A" w:rsidRPr="00792297">
        <w:rPr>
          <w:rFonts w:ascii="Aptos" w:eastAsia="Times New Roman" w:hAnsi="Aptos" w:cs="Times New Roman"/>
          <w:lang w:val="cs-CZ" w:eastAsia="cs-CZ"/>
          <w14:ligatures w14:val="none"/>
        </w:rPr>
        <w:t>odráží nevyčerpatelnou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energii samotné Dubaje.</w:t>
      </w:r>
    </w:p>
    <w:p w14:paraId="57FF184E" w14:textId="511862F5" w:rsidR="00792297" w:rsidRPr="00792297" w:rsidRDefault="00792297" w:rsidP="00792297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„</w:t>
      </w:r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Soul </w:t>
      </w:r>
      <w:proofErr w:type="spellStart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>of</w:t>
      </w:r>
      <w:proofErr w:type="spellEnd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 </w:t>
      </w:r>
      <w:proofErr w:type="spellStart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>the</w:t>
      </w:r>
      <w:proofErr w:type="spellEnd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 </w:t>
      </w:r>
      <w:proofErr w:type="spellStart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>Dune</w:t>
      </w:r>
      <w:proofErr w:type="spellEnd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 oslavuje harmonii mezi přírodou, designem a inovací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,“ říká Martin Cháb, CEO společnosti </w:t>
      </w:r>
      <w:proofErr w:type="spellStart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Sans</w:t>
      </w:r>
      <w:proofErr w:type="spellEnd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Souci</w:t>
      </w:r>
      <w:proofErr w:type="spellEnd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. „</w:t>
      </w:r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V poušti spočívá krása neustálé proměny. Pomocí </w:t>
      </w:r>
      <w:proofErr w:type="spellStart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>nanocoatingu</w:t>
      </w:r>
      <w:proofErr w:type="spellEnd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 a dynamického nasvícení jsme přenesli tuto myšlenku do skla.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“</w:t>
      </w:r>
    </w:p>
    <w:p w14:paraId="52839E0B" w14:textId="04C76403" w:rsidR="00792297" w:rsidRPr="00792297" w:rsidRDefault="00792297" w:rsidP="00792297">
      <w:pPr>
        <w:spacing w:after="120" w:line="276" w:lineRule="auto"/>
        <w:jc w:val="both"/>
        <w:rPr>
          <w:rFonts w:ascii="Aptos" w:eastAsia="Times New Roman" w:hAnsi="Aptos" w:cs="Times New Roman"/>
          <w:b/>
          <w:bCs/>
          <w:lang w:val="cs-CZ" w:eastAsia="cs-CZ"/>
          <w14:ligatures w14:val="none"/>
        </w:rPr>
      </w:pP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STVOŘEN</w:t>
      </w:r>
      <w:r w:rsidR="00F8224B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>Á</w:t>
      </w:r>
      <w:r w:rsidRPr="00792297"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t xml:space="preserve"> VĚTREM</w:t>
      </w:r>
    </w:p>
    <w:p w14:paraId="1E52FE7D" w14:textId="599070F9" w:rsidR="00792297" w:rsidRPr="00792297" w:rsidRDefault="00792297" w:rsidP="00792297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Petr Vacek, autor instalace, využil při tvorbě speciální generativní systém – matematický model definující vztahy mezi tvarem</w:t>
      </w:r>
      <w:r w:rsidR="00437713">
        <w:rPr>
          <w:rFonts w:ascii="Aptos" w:eastAsia="Times New Roman" w:hAnsi="Aptos" w:cs="Times New Roman"/>
          <w:lang w:val="cs-CZ" w:eastAsia="cs-CZ"/>
          <w14:ligatures w14:val="none"/>
        </w:rPr>
        <w:t xml:space="preserve"> kompozice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, strukturou</w:t>
      </w:r>
      <w:r w:rsidR="00437713">
        <w:rPr>
          <w:rFonts w:ascii="Aptos" w:eastAsia="Times New Roman" w:hAnsi="Aptos" w:cs="Times New Roman"/>
          <w:lang w:val="cs-CZ" w:eastAsia="cs-CZ"/>
          <w14:ligatures w14:val="none"/>
        </w:rPr>
        <w:t xml:space="preserve"> skla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a </w:t>
      </w:r>
      <w:r w:rsidR="00437713">
        <w:rPr>
          <w:rFonts w:ascii="Aptos" w:eastAsia="Times New Roman" w:hAnsi="Aptos" w:cs="Times New Roman"/>
          <w:lang w:val="cs-CZ" w:eastAsia="cs-CZ"/>
          <w14:ligatures w14:val="none"/>
        </w:rPr>
        <w:t>osvětlením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. </w:t>
      </w:r>
      <w:r w:rsidR="00B82ACD" w:rsidRPr="00B82ACD">
        <w:rPr>
          <w:rFonts w:ascii="Aptos" w:eastAsia="Times New Roman" w:hAnsi="Aptos" w:cs="Times New Roman"/>
          <w:lang w:val="cs-CZ" w:eastAsia="cs-CZ"/>
          <w14:ligatures w14:val="none"/>
        </w:rPr>
        <w:t>Každý skleněný komponent se řídí tímto modelem a společně vytvářejí plynulý celek připomínající duny formované pouštním větrem.</w:t>
      </w:r>
    </w:p>
    <w:p w14:paraId="70F9C9DD" w14:textId="202E57B7" w:rsidR="00792297" w:rsidRPr="00792297" w:rsidRDefault="009E73B1" w:rsidP="00792297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r w:rsidRPr="001D1A94">
        <w:rPr>
          <w:rFonts w:ascii="Aptos" w:eastAsia="Times New Roman" w:hAnsi="Aptos" w:cs="Times New Roman"/>
          <w:lang w:val="cs-CZ" w:eastAsia="cs-CZ"/>
          <w14:ligatures w14:val="none"/>
        </w:rPr>
        <w:t>Více než osm metrů dlouhé</w:t>
      </w: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r>
        <w:rPr>
          <w:rFonts w:ascii="Aptos" w:eastAsia="Times New Roman" w:hAnsi="Aptos" w:cs="Times New Roman"/>
          <w:lang w:val="cs-CZ" w:eastAsia="cs-CZ"/>
          <w14:ligatures w14:val="none"/>
        </w:rPr>
        <w:t>d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ílo je vytvořené z</w:t>
      </w:r>
      <w:r w:rsidR="6D3B72BB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plochého, lehaného skla, které je upraveno pomocí speciálního </w:t>
      </w:r>
      <w:proofErr w:type="spellStart"/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nanocaotingu</w:t>
      </w:r>
      <w:proofErr w:type="spellEnd"/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ve zlatém odstínu. </w:t>
      </w:r>
      <w:proofErr w:type="spellStart"/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Sans</w:t>
      </w:r>
      <w:proofErr w:type="spellEnd"/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Souci</w:t>
      </w:r>
      <w:proofErr w:type="spellEnd"/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díky této technologii dokáže vytvořit ultratenkou, polopropustnou vrstvu kovu, která proměňuje sklo </w:t>
      </w:r>
      <w:r w:rsidR="54CA9898" w:rsidRPr="00792297">
        <w:rPr>
          <w:rFonts w:ascii="Aptos" w:eastAsia="Times New Roman" w:hAnsi="Aptos" w:cs="Times New Roman"/>
          <w:lang w:val="cs-CZ" w:eastAsia="cs-CZ"/>
          <w14:ligatures w14:val="none"/>
        </w:rPr>
        <w:t>v reflektivní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plátno. Dynamické osvětlení</w:t>
      </w:r>
      <w:r w:rsidR="00B82ACD">
        <w:rPr>
          <w:rFonts w:ascii="Aptos" w:eastAsia="Times New Roman" w:hAnsi="Aptos" w:cs="Times New Roman"/>
          <w:lang w:val="cs-CZ" w:eastAsia="cs-CZ"/>
          <w14:ligatures w14:val="none"/>
        </w:rPr>
        <w:t xml:space="preserve">, které </w:t>
      </w:r>
      <w:r w:rsidR="2567F491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celou 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kompozici</w:t>
      </w:r>
      <w:r w:rsidR="0310E3F0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probouzí k životu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,</w:t>
      </w:r>
      <w:r w:rsidR="3499DCB8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připomín</w:t>
      </w:r>
      <w:r w:rsidR="00B82ACD">
        <w:rPr>
          <w:rFonts w:ascii="Aptos" w:eastAsia="Times New Roman" w:hAnsi="Aptos" w:cs="Times New Roman"/>
          <w:lang w:val="cs-CZ" w:eastAsia="cs-CZ"/>
          <w14:ligatures w14:val="none"/>
        </w:rPr>
        <w:t>á</w:t>
      </w:r>
      <w:r w:rsidR="3499DCB8"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sluneční paprsky</w:t>
      </w:r>
      <w:r w:rsidR="00B82ACD">
        <w:rPr>
          <w:rFonts w:ascii="Aptos" w:eastAsia="Times New Roman" w:hAnsi="Aptos" w:cs="Times New Roman"/>
          <w:lang w:val="cs-CZ" w:eastAsia="cs-CZ"/>
          <w14:ligatures w14:val="none"/>
        </w:rPr>
        <w:t xml:space="preserve"> odrážející se </w:t>
      </w:r>
      <w:r w:rsidR="413F8FF2" w:rsidRPr="00792297">
        <w:rPr>
          <w:rFonts w:ascii="Aptos" w:eastAsia="Times New Roman" w:hAnsi="Aptos" w:cs="Times New Roman"/>
          <w:lang w:val="cs-CZ" w:eastAsia="cs-CZ"/>
          <w14:ligatures w14:val="none"/>
        </w:rPr>
        <w:t>v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 pís</w:t>
      </w:r>
      <w:r w:rsidR="3D320C20" w:rsidRPr="00792297">
        <w:rPr>
          <w:rFonts w:ascii="Aptos" w:eastAsia="Times New Roman" w:hAnsi="Aptos" w:cs="Times New Roman"/>
          <w:lang w:val="cs-CZ" w:eastAsia="cs-CZ"/>
          <w14:ligatures w14:val="none"/>
        </w:rPr>
        <w:t>ečných dunách</w:t>
      </w:r>
      <w:r w:rsidR="00792297" w:rsidRPr="00792297">
        <w:rPr>
          <w:rFonts w:ascii="Aptos" w:eastAsia="Times New Roman" w:hAnsi="Aptos" w:cs="Times New Roman"/>
          <w:lang w:val="cs-CZ" w:eastAsia="cs-CZ"/>
          <w14:ligatures w14:val="none"/>
        </w:rPr>
        <w:t>.</w:t>
      </w:r>
    </w:p>
    <w:p w14:paraId="65CFFB7D" w14:textId="11D3121C" w:rsidR="00792297" w:rsidRPr="00792297" w:rsidRDefault="00792297" w:rsidP="00792297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Stejně jako poušť i </w:t>
      </w:r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Soul </w:t>
      </w:r>
      <w:proofErr w:type="spellStart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>of</w:t>
      </w:r>
      <w:proofErr w:type="spellEnd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 </w:t>
      </w:r>
      <w:proofErr w:type="spellStart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>the</w:t>
      </w:r>
      <w:proofErr w:type="spellEnd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 xml:space="preserve"> </w:t>
      </w:r>
      <w:proofErr w:type="spellStart"/>
      <w:r w:rsidRPr="42364DA3">
        <w:rPr>
          <w:rFonts w:ascii="Aptos" w:eastAsia="Times New Roman" w:hAnsi="Aptos" w:cs="Times New Roman"/>
          <w:i/>
          <w:iCs/>
          <w:lang w:val="cs-CZ" w:eastAsia="cs-CZ"/>
          <w14:ligatures w14:val="none"/>
        </w:rPr>
        <w:t>Dune</w:t>
      </w:r>
      <w:proofErr w:type="spellEnd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okouzluje svým proměnlivým půvabem. </w:t>
      </w:r>
      <w:proofErr w:type="spellStart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Sans</w:t>
      </w:r>
      <w:proofErr w:type="spellEnd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>Souci</w:t>
      </w:r>
      <w:proofErr w:type="spellEnd"/>
      <w:r w:rsidRPr="00792297">
        <w:rPr>
          <w:rFonts w:ascii="Aptos" w:eastAsia="Times New Roman" w:hAnsi="Aptos" w:cs="Times New Roman"/>
          <w:lang w:val="cs-CZ" w:eastAsia="cs-CZ"/>
          <w14:ligatures w14:val="none"/>
        </w:rPr>
        <w:t xml:space="preserve"> touto instalací ztělesňuje propojení uměleckého řemesla s moderními technologiemi.</w:t>
      </w:r>
      <w:r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</w:p>
    <w:p w14:paraId="3487B6C8" w14:textId="7087C552" w:rsidR="00792297" w:rsidRDefault="00FC1B62" w:rsidP="00792297">
      <w:pPr>
        <w:spacing w:after="120" w:line="276" w:lineRule="auto"/>
        <w:jc w:val="both"/>
        <w:rPr>
          <w:rFonts w:ascii="Aptos" w:eastAsia="Times New Roman" w:hAnsi="Aptos" w:cs="Times New Roman"/>
          <w:b/>
          <w:bCs/>
          <w:lang w:val="cs-CZ" w:eastAsia="cs-CZ"/>
          <w14:ligatures w14:val="none"/>
        </w:rPr>
      </w:pPr>
      <w:r>
        <w:rPr>
          <w:rFonts w:ascii="Aptos" w:eastAsia="Times New Roman" w:hAnsi="Aptos" w:cs="Times New Roman"/>
          <w:b/>
          <w:bCs/>
          <w:lang w:val="cs-CZ" w:eastAsia="cs-CZ"/>
          <w14:ligatures w14:val="none"/>
        </w:rPr>
        <w:lastRenderedPageBreak/>
        <w:t>FOTOGRAFIE</w:t>
      </w:r>
    </w:p>
    <w:p w14:paraId="0EE28CBF" w14:textId="265735E0" w:rsidR="00FC1B62" w:rsidRDefault="00FC1B62" w:rsidP="00A811F8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Fotografie ve vysokém rozlišení najdete ke stažení </w:t>
      </w:r>
      <w:hyperlink r:id="rId10" w:history="1">
        <w:r w:rsidRPr="00FC1B62">
          <w:rPr>
            <w:rStyle w:val="Hypertextovodkaz"/>
            <w:rFonts w:ascii="Aptos" w:eastAsia="Times New Roman" w:hAnsi="Aptos" w:cs="Times New Roman"/>
            <w:lang w:val="cs-CZ" w:eastAsia="cs-CZ"/>
            <w14:ligatures w14:val="none"/>
          </w:rPr>
          <w:t>zde</w:t>
        </w:r>
      </w:hyperlink>
      <w:r w:rsidR="009E73B1">
        <w:rPr>
          <w:rFonts w:ascii="Aptos" w:eastAsia="Times New Roman" w:hAnsi="Aptos" w:cs="Times New Roman"/>
          <w:lang w:val="cs-CZ" w:eastAsia="cs-CZ"/>
          <w14:ligatures w14:val="none"/>
        </w:rPr>
        <w:t xml:space="preserve"> a k</w:t>
      </w:r>
      <w:r>
        <w:rPr>
          <w:rFonts w:ascii="Aptos" w:eastAsia="Times New Roman" w:hAnsi="Aptos" w:cs="Times New Roman"/>
          <w:lang w:val="cs-CZ" w:eastAsia="cs-CZ"/>
          <w14:ligatures w14:val="none"/>
        </w:rPr>
        <w:t xml:space="preserve">ompletní </w:t>
      </w:r>
      <w:proofErr w:type="spellStart"/>
      <w:r>
        <w:rPr>
          <w:rFonts w:ascii="Aptos" w:eastAsia="Times New Roman" w:hAnsi="Aptos" w:cs="Times New Roman"/>
          <w:lang w:val="cs-CZ" w:eastAsia="cs-CZ"/>
          <w14:ligatures w14:val="none"/>
        </w:rPr>
        <w:t>press</w:t>
      </w:r>
      <w:proofErr w:type="spellEnd"/>
      <w:r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>
        <w:rPr>
          <w:rFonts w:ascii="Aptos" w:eastAsia="Times New Roman" w:hAnsi="Aptos" w:cs="Times New Roman"/>
          <w:lang w:val="cs-CZ" w:eastAsia="cs-CZ"/>
          <w14:ligatures w14:val="none"/>
        </w:rPr>
        <w:t>kit</w:t>
      </w:r>
      <w:proofErr w:type="spellEnd"/>
      <w:r>
        <w:rPr>
          <w:rFonts w:ascii="Aptos" w:eastAsia="Times New Roman" w:hAnsi="Aptos" w:cs="Times New Roman"/>
          <w:lang w:val="cs-CZ" w:eastAsia="cs-CZ"/>
          <w14:ligatures w14:val="none"/>
        </w:rPr>
        <w:t>, který obsahuje fotografie a tiskové zprávy v českém a anglickém jazyce</w:t>
      </w:r>
      <w:r w:rsidR="009E73B1">
        <w:rPr>
          <w:rFonts w:ascii="Aptos" w:eastAsia="Times New Roman" w:hAnsi="Aptos" w:cs="Times New Roman"/>
          <w:lang w:val="cs-CZ" w:eastAsia="cs-CZ"/>
          <w14:ligatures w14:val="none"/>
        </w:rPr>
        <w:t>,</w:t>
      </w:r>
      <w:r w:rsidR="00A811F8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r w:rsidR="009E73B1">
        <w:rPr>
          <w:rFonts w:ascii="Aptos" w:eastAsia="Times New Roman" w:hAnsi="Aptos" w:cs="Times New Roman"/>
          <w:lang w:val="cs-CZ" w:eastAsia="cs-CZ"/>
          <w14:ligatures w14:val="none"/>
        </w:rPr>
        <w:t xml:space="preserve">pak </w:t>
      </w:r>
      <w:hyperlink r:id="rId11" w:history="1">
        <w:r w:rsidR="00A811F8" w:rsidRPr="00C930EF">
          <w:rPr>
            <w:rStyle w:val="Hypertextovodkaz"/>
            <w:rFonts w:ascii="Aptos" w:eastAsia="Times New Roman" w:hAnsi="Aptos" w:cs="Times New Roman"/>
            <w:lang w:val="cs-CZ" w:eastAsia="cs-CZ"/>
            <w14:ligatures w14:val="none"/>
          </w:rPr>
          <w:t>zde</w:t>
        </w:r>
      </w:hyperlink>
      <w:r w:rsidR="00A811F8">
        <w:rPr>
          <w:rFonts w:ascii="Aptos" w:eastAsia="Times New Roman" w:hAnsi="Aptos" w:cs="Times New Roman"/>
          <w:lang w:val="cs-CZ" w:eastAsia="cs-CZ"/>
          <w14:ligatures w14:val="none"/>
        </w:rPr>
        <w:t xml:space="preserve">. </w:t>
      </w:r>
    </w:p>
    <w:p w14:paraId="242C9177" w14:textId="39C1BA7B" w:rsidR="72B420F6" w:rsidRPr="00FC1B62" w:rsidRDefault="72B420F6" w:rsidP="42364DA3">
      <w:pPr>
        <w:spacing w:line="276" w:lineRule="auto"/>
        <w:jc w:val="both"/>
      </w:pPr>
      <w:proofErr w:type="spellStart"/>
      <w:r w:rsidRPr="00FC1B62">
        <w:rPr>
          <w:rFonts w:eastAsiaTheme="minorEastAsia"/>
          <w:b/>
          <w:bCs/>
          <w:lang w:val="cs-CZ"/>
        </w:rPr>
        <w:t>Dubai</w:t>
      </w:r>
      <w:proofErr w:type="spellEnd"/>
      <w:r w:rsidRPr="00FC1B62">
        <w:rPr>
          <w:rFonts w:eastAsiaTheme="minorEastAsia"/>
          <w:b/>
          <w:bCs/>
          <w:lang w:val="cs-CZ"/>
        </w:rPr>
        <w:t xml:space="preserve"> Design </w:t>
      </w:r>
      <w:proofErr w:type="spellStart"/>
      <w:r w:rsidRPr="00FC1B62">
        <w:rPr>
          <w:rFonts w:eastAsiaTheme="minorEastAsia"/>
          <w:b/>
          <w:bCs/>
          <w:lang w:val="cs-CZ"/>
        </w:rPr>
        <w:t>Week</w:t>
      </w:r>
      <w:proofErr w:type="spellEnd"/>
    </w:p>
    <w:p w14:paraId="0EE3C3A2" w14:textId="0D379B78" w:rsidR="42364DA3" w:rsidRPr="00FC1B62" w:rsidRDefault="72B420F6" w:rsidP="00FC1B62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Dubai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Design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Week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je nejvýznamnější designový festival na Blízkém východě, který už jedenáct let propojuje designéry a kreativce z celého světa. Nabízí bohatý program pro široké publikum a zahrnuje umělecké instalace, výstavy, přednášky, workshopy i přední veletrh současného designu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Downtown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Design.</w:t>
      </w:r>
      <w:r w:rsidR="00FC1B62"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Instalace</w:t>
      </w:r>
      <w:r w:rsid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Soul </w:t>
      </w:r>
      <w:proofErr w:type="spellStart"/>
      <w:r w:rsidR="00FC1B62">
        <w:rPr>
          <w:rFonts w:ascii="Aptos" w:eastAsia="Times New Roman" w:hAnsi="Aptos" w:cs="Times New Roman"/>
          <w:lang w:val="cs-CZ" w:eastAsia="cs-CZ"/>
          <w14:ligatures w14:val="none"/>
        </w:rPr>
        <w:t>of</w:t>
      </w:r>
      <w:proofErr w:type="spellEnd"/>
      <w:r w:rsid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="00FC1B62">
        <w:rPr>
          <w:rFonts w:ascii="Aptos" w:eastAsia="Times New Roman" w:hAnsi="Aptos" w:cs="Times New Roman"/>
          <w:lang w:val="cs-CZ" w:eastAsia="cs-CZ"/>
          <w14:ligatures w14:val="none"/>
        </w:rPr>
        <w:t>the</w:t>
      </w:r>
      <w:proofErr w:type="spellEnd"/>
      <w:r w:rsid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="00FC1B62">
        <w:rPr>
          <w:rFonts w:ascii="Aptos" w:eastAsia="Times New Roman" w:hAnsi="Aptos" w:cs="Times New Roman"/>
          <w:lang w:val="cs-CZ" w:eastAsia="cs-CZ"/>
          <w14:ligatures w14:val="none"/>
        </w:rPr>
        <w:t>Dune</w:t>
      </w:r>
      <w:proofErr w:type="spellEnd"/>
      <w:r w:rsid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byla </w:t>
      </w:r>
      <w:r w:rsidR="00FC1B62"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umístěna v </w:t>
      </w:r>
      <w:proofErr w:type="spellStart"/>
      <w:r w:rsidR="00FC1B62" w:rsidRPr="00FC1B62">
        <w:rPr>
          <w:rFonts w:ascii="Aptos" w:eastAsia="Times New Roman" w:hAnsi="Aptos" w:cs="Times New Roman"/>
          <w:lang w:val="cs-CZ" w:eastAsia="cs-CZ"/>
          <w14:ligatures w14:val="none"/>
        </w:rPr>
        <w:t>Dubai</w:t>
      </w:r>
      <w:proofErr w:type="spellEnd"/>
      <w:r w:rsidR="00FC1B62"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Design </w:t>
      </w:r>
      <w:proofErr w:type="spellStart"/>
      <w:r w:rsidR="00FC1B62" w:rsidRPr="00FC1B62">
        <w:rPr>
          <w:rFonts w:ascii="Aptos" w:eastAsia="Times New Roman" w:hAnsi="Aptos" w:cs="Times New Roman"/>
          <w:lang w:val="cs-CZ" w:eastAsia="cs-CZ"/>
          <w14:ligatures w14:val="none"/>
        </w:rPr>
        <w:t>District</w:t>
      </w:r>
      <w:proofErr w:type="spellEnd"/>
      <w:r w:rsidR="00FC1B62"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(D3)</w:t>
      </w:r>
      <w:r w:rsid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, </w:t>
      </w:r>
      <w:r w:rsidR="00FC1B62" w:rsidRPr="00FC1B62">
        <w:rPr>
          <w:rFonts w:ascii="Aptos" w:eastAsia="Times New Roman" w:hAnsi="Aptos" w:cs="Times New Roman"/>
          <w:lang w:val="cs-CZ" w:eastAsia="cs-CZ"/>
          <w14:ligatures w14:val="none"/>
        </w:rPr>
        <w:t>pulzujícím srdci dubajské kreativní scény.</w:t>
      </w:r>
    </w:p>
    <w:p w14:paraId="41453469" w14:textId="77777777" w:rsidR="00792297" w:rsidRPr="00792297" w:rsidRDefault="00792297" w:rsidP="00792297">
      <w:pPr>
        <w:jc w:val="both"/>
        <w:rPr>
          <w:b/>
          <w:bCs/>
          <w:lang w:val="cs-CZ"/>
        </w:rPr>
      </w:pPr>
      <w:r w:rsidRPr="00792297">
        <w:rPr>
          <w:b/>
          <w:bCs/>
          <w:lang w:val="cs-CZ"/>
        </w:rPr>
        <w:t xml:space="preserve">O </w:t>
      </w:r>
      <w:proofErr w:type="spellStart"/>
      <w:r w:rsidRPr="00792297">
        <w:rPr>
          <w:b/>
          <w:bCs/>
          <w:lang w:val="cs-CZ"/>
        </w:rPr>
        <w:t>Sans</w:t>
      </w:r>
      <w:proofErr w:type="spellEnd"/>
      <w:r w:rsidRPr="00792297">
        <w:rPr>
          <w:b/>
          <w:bCs/>
          <w:lang w:val="cs-CZ"/>
        </w:rPr>
        <w:t xml:space="preserve"> </w:t>
      </w:r>
      <w:proofErr w:type="spellStart"/>
      <w:r w:rsidRPr="00792297">
        <w:rPr>
          <w:b/>
          <w:bCs/>
          <w:lang w:val="cs-CZ"/>
        </w:rPr>
        <w:t>Souci</w:t>
      </w:r>
      <w:proofErr w:type="spellEnd"/>
    </w:p>
    <w:p w14:paraId="16F873FE" w14:textId="239F1FF3" w:rsidR="00792297" w:rsidRPr="00FC1B62" w:rsidRDefault="00792297" w:rsidP="00FC1B62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Společnost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Sans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Souci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, založená v roce 2005 Martinem Chábem, pochází z Křišťálového údolí v Lužických horách. Značka se specializuje na umělecké světelné instalace na míru i produktové řady, které zdobí výjimečné interiéry po celém světě.</w:t>
      </w:r>
    </w:p>
    <w:p w14:paraId="54869490" w14:textId="72AA199E" w:rsidR="00792297" w:rsidRPr="00FC1B62" w:rsidRDefault="00792297" w:rsidP="00FC1B62">
      <w:pPr>
        <w:spacing w:after="120" w:line="276" w:lineRule="auto"/>
        <w:jc w:val="both"/>
        <w:rPr>
          <w:rFonts w:ascii="Aptos" w:eastAsia="Times New Roman" w:hAnsi="Aptos" w:cs="Times New Roman"/>
          <w:lang w:val="cs-CZ" w:eastAsia="cs-CZ"/>
          <w14:ligatures w14:val="none"/>
        </w:rPr>
      </w:pP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Sans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Souci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je lídrem v kombinaci tradičního sklářského řemesla s moderními technologiemi. Již dvě desetiletí vyvíjí ekologicky šetrný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nanocoating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, který zlepšuje vizuální i funkční vlastnosti skla. S produkcí ve Cvikově, showroomem v Praze a mezinárodními pobočkami v Londýně, Singapuru, Hongkongu a Dubaji,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Sans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</w:t>
      </w:r>
      <w:proofErr w:type="spellStart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>Souci</w:t>
      </w:r>
      <w:proofErr w:type="spellEnd"/>
      <w:r w:rsidRPr="00FC1B62">
        <w:rPr>
          <w:rFonts w:ascii="Aptos" w:eastAsia="Times New Roman" w:hAnsi="Aptos" w:cs="Times New Roman"/>
          <w:lang w:val="cs-CZ" w:eastAsia="cs-CZ"/>
          <w14:ligatures w14:val="none"/>
        </w:rPr>
        <w:t xml:space="preserve"> neustále posouvá hranice designu a tvoří inspirativní prostory.</w:t>
      </w:r>
    </w:p>
    <w:p w14:paraId="6E91D5BF" w14:textId="77777777" w:rsidR="00792297" w:rsidRPr="00792297" w:rsidRDefault="00792297" w:rsidP="00792297">
      <w:pPr>
        <w:rPr>
          <w:rFonts w:ascii="Aptos" w:eastAsia="Times New Roman" w:hAnsi="Aptos" w:cs="Times New Roman"/>
          <w:lang w:val="cs-CZ" w:eastAsia="cs-CZ"/>
          <w14:ligatures w14:val="none"/>
        </w:rPr>
      </w:pPr>
    </w:p>
    <w:sectPr w:rsidR="00792297" w:rsidRPr="00792297" w:rsidSect="002B45A5">
      <w:headerReference w:type="default" r:id="rId12"/>
      <w:footerReference w:type="default" r:id="rId13"/>
      <w:pgSz w:w="11906" w:h="16838"/>
      <w:pgMar w:top="1690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1AB22E" w14:textId="77777777" w:rsidR="00897946" w:rsidRDefault="00897946" w:rsidP="00F656A1">
      <w:pPr>
        <w:spacing w:after="0" w:line="240" w:lineRule="auto"/>
      </w:pPr>
      <w:r>
        <w:separator/>
      </w:r>
    </w:p>
  </w:endnote>
  <w:endnote w:type="continuationSeparator" w:id="0">
    <w:p w14:paraId="5CCB12F3" w14:textId="77777777" w:rsidR="00897946" w:rsidRDefault="00897946" w:rsidP="00F65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CE8DAF" w14:textId="77777777" w:rsidR="00035C5F" w:rsidRDefault="00035C5F" w:rsidP="00035C5F">
    <w:pPr>
      <w:pBdr>
        <w:bottom w:val="single" w:sz="12" w:space="1" w:color="auto"/>
      </w:pBdr>
      <w:rPr>
        <w:color w:val="000000" w:themeColor="text1"/>
        <w:sz w:val="16"/>
      </w:rPr>
    </w:pPr>
  </w:p>
  <w:p w14:paraId="4C1E6870" w14:textId="77777777" w:rsidR="00035C5F" w:rsidRDefault="00035C5F" w:rsidP="00035C5F">
    <w:pPr>
      <w:rPr>
        <w:color w:val="000000" w:themeColor="text1"/>
        <w:sz w:val="16"/>
      </w:rPr>
    </w:pPr>
  </w:p>
  <w:p w14:paraId="45995FD0" w14:textId="71B8A8EE" w:rsidR="00035C5F" w:rsidRPr="00035C5F" w:rsidRDefault="00035C5F" w:rsidP="00035C5F">
    <w:pPr>
      <w:ind w:left="73"/>
      <w:jc w:val="center"/>
      <w:rPr>
        <w:sz w:val="16"/>
      </w:rPr>
    </w:pPr>
    <w:r w:rsidRPr="00035C5F">
      <w:rPr>
        <w:color w:val="000000" w:themeColor="text1"/>
        <w:sz w:val="16"/>
      </w:rPr>
      <w:t xml:space="preserve">SANS SOUCI, </w:t>
    </w:r>
    <w:proofErr w:type="spellStart"/>
    <w:r w:rsidRPr="00035C5F">
      <w:rPr>
        <w:color w:val="000000" w:themeColor="text1"/>
        <w:sz w:val="16"/>
      </w:rPr>
      <w:t>s.r.o.</w:t>
    </w:r>
    <w:proofErr w:type="spellEnd"/>
    <w:r w:rsidRPr="00035C5F">
      <w:rPr>
        <w:color w:val="000000" w:themeColor="text1"/>
        <w:sz w:val="16"/>
      </w:rPr>
      <w:t xml:space="preserve">, </w:t>
    </w:r>
    <w:proofErr w:type="spellStart"/>
    <w:r w:rsidRPr="00035C5F">
      <w:rPr>
        <w:sz w:val="16"/>
      </w:rPr>
      <w:t>Václavské</w:t>
    </w:r>
    <w:proofErr w:type="spellEnd"/>
    <w:r w:rsidRPr="00035C5F">
      <w:rPr>
        <w:sz w:val="16"/>
      </w:rPr>
      <w:t xml:space="preserve"> </w:t>
    </w:r>
    <w:proofErr w:type="spellStart"/>
    <w:r w:rsidRPr="00035C5F">
      <w:rPr>
        <w:sz w:val="16"/>
      </w:rPr>
      <w:t>nám</w:t>
    </w:r>
    <w:proofErr w:type="spellEnd"/>
    <w:r w:rsidRPr="00035C5F">
      <w:rPr>
        <w:sz w:val="16"/>
      </w:rPr>
      <w:t>. 804/58, 110 00, Pra</w:t>
    </w:r>
    <w:r w:rsidR="00DE2E6B">
      <w:rPr>
        <w:sz w:val="16"/>
      </w:rPr>
      <w:t>ha</w:t>
    </w:r>
  </w:p>
  <w:p w14:paraId="783D1F33" w14:textId="0A55EB28" w:rsidR="00035C5F" w:rsidRPr="00296A87" w:rsidRDefault="00035C5F" w:rsidP="00296A87">
    <w:pPr>
      <w:ind w:left="73"/>
      <w:jc w:val="center"/>
    </w:pPr>
    <w:hyperlink r:id="rId1" w:history="1">
      <w:r w:rsidRPr="00035C5F">
        <w:rPr>
          <w:rStyle w:val="Hypertextovodkaz"/>
          <w:sz w:val="16"/>
        </w:rPr>
        <w:t>www.sanssoucilighting.com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6373E2" w14:textId="77777777" w:rsidR="00897946" w:rsidRDefault="00897946" w:rsidP="00F656A1">
      <w:pPr>
        <w:spacing w:after="0" w:line="240" w:lineRule="auto"/>
      </w:pPr>
      <w:r>
        <w:separator/>
      </w:r>
    </w:p>
  </w:footnote>
  <w:footnote w:type="continuationSeparator" w:id="0">
    <w:p w14:paraId="5469688C" w14:textId="77777777" w:rsidR="00897946" w:rsidRDefault="00897946" w:rsidP="00F65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D05D3B" w14:textId="51B27417" w:rsidR="00F656A1" w:rsidRDefault="00F656A1" w:rsidP="00F656A1">
    <w:pPr>
      <w:pStyle w:val="Zhlav"/>
      <w:jc w:val="center"/>
    </w:pPr>
    <w:r>
      <w:rPr>
        <w:noProof/>
      </w:rPr>
      <w:drawing>
        <wp:inline distT="0" distB="0" distL="0" distR="0" wp14:anchorId="461C8121" wp14:editId="5DF14E88">
          <wp:extent cx="1713540" cy="304100"/>
          <wp:effectExtent l="0" t="0" r="1270" b="1270"/>
          <wp:docPr id="696416246" name="Obrázek 1" descr="Obsah obrázku černá, tma&#10;&#10;Obsah vygenerovaný umělou inteligencí může být nesprávný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6416246" name="Obrázek 1" descr="Obsah obrázku černá, tma&#10;&#10;Obsah vygenerovaný umělou inteligencí může být nesprávný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5448" cy="3434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4DF8"/>
    <w:rsid w:val="00035C5F"/>
    <w:rsid w:val="0004432C"/>
    <w:rsid w:val="000D35D0"/>
    <w:rsid w:val="001126EC"/>
    <w:rsid w:val="00142E65"/>
    <w:rsid w:val="001462D6"/>
    <w:rsid w:val="001E1D8F"/>
    <w:rsid w:val="002017B5"/>
    <w:rsid w:val="00270498"/>
    <w:rsid w:val="00284466"/>
    <w:rsid w:val="00296A87"/>
    <w:rsid w:val="002B45A5"/>
    <w:rsid w:val="002C6649"/>
    <w:rsid w:val="002E352A"/>
    <w:rsid w:val="00336245"/>
    <w:rsid w:val="0038188B"/>
    <w:rsid w:val="003C0BDB"/>
    <w:rsid w:val="00437713"/>
    <w:rsid w:val="004A3536"/>
    <w:rsid w:val="004C254D"/>
    <w:rsid w:val="004D00BB"/>
    <w:rsid w:val="00504A98"/>
    <w:rsid w:val="0052591A"/>
    <w:rsid w:val="00550FB1"/>
    <w:rsid w:val="005947AD"/>
    <w:rsid w:val="005A7A90"/>
    <w:rsid w:val="005B67B6"/>
    <w:rsid w:val="005C4DF8"/>
    <w:rsid w:val="005E1DDE"/>
    <w:rsid w:val="00622F8E"/>
    <w:rsid w:val="00663EFA"/>
    <w:rsid w:val="006A56B3"/>
    <w:rsid w:val="006C343A"/>
    <w:rsid w:val="006F6FD1"/>
    <w:rsid w:val="00743E20"/>
    <w:rsid w:val="007551E2"/>
    <w:rsid w:val="00792297"/>
    <w:rsid w:val="00796FB2"/>
    <w:rsid w:val="007C0A91"/>
    <w:rsid w:val="00836B99"/>
    <w:rsid w:val="008975F0"/>
    <w:rsid w:val="00897946"/>
    <w:rsid w:val="008E2E00"/>
    <w:rsid w:val="009461EF"/>
    <w:rsid w:val="009E73B1"/>
    <w:rsid w:val="00A507AD"/>
    <w:rsid w:val="00A57BA3"/>
    <w:rsid w:val="00A77C6C"/>
    <w:rsid w:val="00A811F8"/>
    <w:rsid w:val="00A95581"/>
    <w:rsid w:val="00AD0F5E"/>
    <w:rsid w:val="00AE2019"/>
    <w:rsid w:val="00B04F50"/>
    <w:rsid w:val="00B12416"/>
    <w:rsid w:val="00B70BDC"/>
    <w:rsid w:val="00B82ACD"/>
    <w:rsid w:val="00BD53AD"/>
    <w:rsid w:val="00C143C9"/>
    <w:rsid w:val="00C31B2A"/>
    <w:rsid w:val="00C82DC3"/>
    <w:rsid w:val="00C930EF"/>
    <w:rsid w:val="00C948D4"/>
    <w:rsid w:val="00CD682B"/>
    <w:rsid w:val="00D05826"/>
    <w:rsid w:val="00D467A9"/>
    <w:rsid w:val="00D66740"/>
    <w:rsid w:val="00DE2E6B"/>
    <w:rsid w:val="00DE4587"/>
    <w:rsid w:val="00E227DD"/>
    <w:rsid w:val="00E2694A"/>
    <w:rsid w:val="00E93BE5"/>
    <w:rsid w:val="00EB156C"/>
    <w:rsid w:val="00EC6BAC"/>
    <w:rsid w:val="00EF665C"/>
    <w:rsid w:val="00F605ED"/>
    <w:rsid w:val="00F656A1"/>
    <w:rsid w:val="00F73EE0"/>
    <w:rsid w:val="00F8224B"/>
    <w:rsid w:val="00FC1B62"/>
    <w:rsid w:val="00FE1C77"/>
    <w:rsid w:val="0310E3F0"/>
    <w:rsid w:val="0779B320"/>
    <w:rsid w:val="0B58C9D1"/>
    <w:rsid w:val="10BB1E9E"/>
    <w:rsid w:val="1878CB30"/>
    <w:rsid w:val="20349263"/>
    <w:rsid w:val="24D14A8D"/>
    <w:rsid w:val="2567F491"/>
    <w:rsid w:val="2CEB968A"/>
    <w:rsid w:val="3499DCB8"/>
    <w:rsid w:val="398C9F69"/>
    <w:rsid w:val="3D320C20"/>
    <w:rsid w:val="406BFC4B"/>
    <w:rsid w:val="413F8FF2"/>
    <w:rsid w:val="42364DA3"/>
    <w:rsid w:val="435B18E4"/>
    <w:rsid w:val="48624825"/>
    <w:rsid w:val="4B9A6A69"/>
    <w:rsid w:val="4CDFE805"/>
    <w:rsid w:val="522B8BA6"/>
    <w:rsid w:val="54CA9898"/>
    <w:rsid w:val="565AF087"/>
    <w:rsid w:val="57C1A3F0"/>
    <w:rsid w:val="62857290"/>
    <w:rsid w:val="62DF20E5"/>
    <w:rsid w:val="6A5E92D7"/>
    <w:rsid w:val="6D3B72BB"/>
    <w:rsid w:val="6F5EDA3C"/>
    <w:rsid w:val="72B420F6"/>
    <w:rsid w:val="7EBD417C"/>
    <w:rsid w:val="7EDC8013"/>
    <w:rsid w:val="7EE14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08E78F"/>
  <w15:chartTrackingRefBased/>
  <w15:docId w15:val="{01603669-057C-4E4E-A4B8-86F946D5C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C4DF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C4DF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5C4DF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5C4DF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C4DF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C4DF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C4DF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C4DF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C4DF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C4DF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5C4DF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rsid w:val="005C4DF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C4DF8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C4DF8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C4DF8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C4DF8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C4DF8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C4DF8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5C4DF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5C4DF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5C4DF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5C4DF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5C4DF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5C4DF8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5C4DF8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5C4DF8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5C4DF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5C4DF8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5C4DF8"/>
    <w:rPr>
      <w:b/>
      <w:bCs/>
      <w:smallCaps/>
      <w:color w:val="0F4761" w:themeColor="accent1" w:themeShade="BF"/>
      <w:spacing w:val="5"/>
    </w:rPr>
  </w:style>
  <w:style w:type="paragraph" w:styleId="Normlnweb">
    <w:name w:val="Normal (Web)"/>
    <w:basedOn w:val="Normln"/>
    <w:uiPriority w:val="99"/>
    <w:unhideWhenUsed/>
    <w:rsid w:val="00E227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cs-CZ" w:eastAsia="cs-CZ"/>
      <w14:ligatures w14:val="none"/>
    </w:rPr>
  </w:style>
  <w:style w:type="character" w:styleId="Siln">
    <w:name w:val="Strong"/>
    <w:basedOn w:val="Standardnpsmoodstavce"/>
    <w:uiPriority w:val="22"/>
    <w:qFormat/>
    <w:rsid w:val="00E227DD"/>
    <w:rPr>
      <w:b/>
      <w:bCs/>
    </w:rPr>
  </w:style>
  <w:style w:type="character" w:customStyle="1" w:styleId="apple-converted-space">
    <w:name w:val="apple-converted-space"/>
    <w:basedOn w:val="Standardnpsmoodstavce"/>
    <w:rsid w:val="00E227DD"/>
  </w:style>
  <w:style w:type="paragraph" w:styleId="Zhlav">
    <w:name w:val="header"/>
    <w:basedOn w:val="Normln"/>
    <w:link w:val="ZhlavChar"/>
    <w:uiPriority w:val="99"/>
    <w:unhideWhenUsed/>
    <w:rsid w:val="00F65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656A1"/>
  </w:style>
  <w:style w:type="paragraph" w:styleId="Zpat">
    <w:name w:val="footer"/>
    <w:basedOn w:val="Normln"/>
    <w:link w:val="ZpatChar"/>
    <w:uiPriority w:val="99"/>
    <w:unhideWhenUsed/>
    <w:rsid w:val="00F65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656A1"/>
  </w:style>
  <w:style w:type="character" w:styleId="Hypertextovodkaz">
    <w:name w:val="Hyperlink"/>
    <w:basedOn w:val="Standardnpsmoodstavce"/>
    <w:uiPriority w:val="99"/>
    <w:unhideWhenUsed/>
    <w:rsid w:val="4CDFE805"/>
    <w:rPr>
      <w:color w:val="467886"/>
      <w:u w:val="single"/>
    </w:rPr>
  </w:style>
  <w:style w:type="paragraph" w:styleId="Bezmezer">
    <w:name w:val="No Spacing"/>
    <w:uiPriority w:val="1"/>
    <w:qFormat/>
    <w:rsid w:val="00035C5F"/>
    <w:pPr>
      <w:spacing w:after="0" w:line="240" w:lineRule="auto"/>
    </w:pPr>
  </w:style>
  <w:style w:type="character" w:styleId="Nevyeenzmnka">
    <w:name w:val="Unresolved Mention"/>
    <w:basedOn w:val="Standardnpsmoodstavce"/>
    <w:uiPriority w:val="99"/>
    <w:semiHidden/>
    <w:unhideWhenUsed/>
    <w:rsid w:val="00035C5F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035C5F"/>
    <w:rPr>
      <w:color w:val="96607D" w:themeColor="followedHyperlink"/>
      <w:u w:val="single"/>
    </w:rPr>
  </w:style>
  <w:style w:type="character" w:customStyle="1" w:styleId="oypena">
    <w:name w:val="oypena"/>
    <w:basedOn w:val="Standardnpsmoodstavce"/>
    <w:rsid w:val="004C254D"/>
  </w:style>
  <w:style w:type="paragraph" w:customStyle="1" w:styleId="paragraph">
    <w:name w:val="paragraph"/>
    <w:basedOn w:val="Normln"/>
    <w:rsid w:val="00FC1B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cs-CZ" w:eastAsia="cs-CZ"/>
      <w14:ligatures w14:val="none"/>
    </w:rPr>
  </w:style>
  <w:style w:type="character" w:customStyle="1" w:styleId="normaltextrun">
    <w:name w:val="normaltextrun"/>
    <w:basedOn w:val="Standardnpsmoodstavce"/>
    <w:rsid w:val="00FC1B62"/>
  </w:style>
  <w:style w:type="character" w:customStyle="1" w:styleId="eop">
    <w:name w:val="eop"/>
    <w:basedOn w:val="Standardnpsmoodstavce"/>
    <w:rsid w:val="00FC1B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34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6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5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4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0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90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561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02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06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46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1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14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8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25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4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9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67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4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18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03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1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0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sanssoucilighting.com/sans-souci-press-kit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drive.google.com/drive/folders/1wmkaNzJnhoCv83VlVG188mcD_Lp4sWFV?usp=sharing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anssoucilightin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7f158cf-eff7-4d3b-b6d1-773d8019ef23">
      <Terms xmlns="http://schemas.microsoft.com/office/infopath/2007/PartnerControls"/>
    </lcf76f155ced4ddcb4097134ff3c332f>
    <TaxCatchAll xmlns="906e3179-68c5-48e5-9a5d-295a964f99e0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DD79E26E81364EA9BF1DA448EB5AB5" ma:contentTypeVersion="16" ma:contentTypeDescription="Create a new document." ma:contentTypeScope="" ma:versionID="b934242f5e618651386d07a22c6e918b">
  <xsd:schema xmlns:xsd="http://www.w3.org/2001/XMLSchema" xmlns:xs="http://www.w3.org/2001/XMLSchema" xmlns:p="http://schemas.microsoft.com/office/2006/metadata/properties" xmlns:ns2="e7f158cf-eff7-4d3b-b6d1-773d8019ef23" xmlns:ns3="906e3179-68c5-48e5-9a5d-295a964f99e0" targetNamespace="http://schemas.microsoft.com/office/2006/metadata/properties" ma:root="true" ma:fieldsID="854bc27c205b8b901ef6cdbdcbb85d4c" ns2:_="" ns3:_="">
    <xsd:import namespace="e7f158cf-eff7-4d3b-b6d1-773d8019ef23"/>
    <xsd:import namespace="906e3179-68c5-48e5-9a5d-295a964f99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f158cf-eff7-4d3b-b6d1-773d8019ef2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f42c1de7-c8fc-4972-8e02-a4c06ec9ac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6e3179-68c5-48e5-9a5d-295a964f99e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a8a95bf-85ac-4397-a35f-0376dd470d10}" ma:internalName="TaxCatchAll" ma:showField="CatchAllData" ma:web="906e3179-68c5-48e5-9a5d-295a964f99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F7E5FB-CC83-45EB-83C6-5B886B962B1D}">
  <ds:schemaRefs>
    <ds:schemaRef ds:uri="http://schemas.microsoft.com/office/2006/metadata/properties"/>
    <ds:schemaRef ds:uri="http://schemas.microsoft.com/office/infopath/2007/PartnerControls"/>
    <ds:schemaRef ds:uri="e7f158cf-eff7-4d3b-b6d1-773d8019ef23"/>
    <ds:schemaRef ds:uri="906e3179-68c5-48e5-9a5d-295a964f99e0"/>
  </ds:schemaRefs>
</ds:datastoreItem>
</file>

<file path=customXml/itemProps2.xml><?xml version="1.0" encoding="utf-8"?>
<ds:datastoreItem xmlns:ds="http://schemas.openxmlformats.org/officeDocument/2006/customXml" ds:itemID="{C05AF657-1254-46B5-ACFA-A26172AD2D6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53BAFC8-C14A-49BE-8F39-DBE80F8876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7f158cf-eff7-4d3b-b6d1-773d8019ef23"/>
    <ds:schemaRef ds:uri="906e3179-68c5-48e5-9a5d-295a964f99e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2</Pages>
  <Words>451</Words>
  <Characters>2664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Nováková</dc:creator>
  <cp:keywords/>
  <dc:description/>
  <cp:lastModifiedBy>Jana Přiklopilová</cp:lastModifiedBy>
  <cp:revision>16</cp:revision>
  <dcterms:created xsi:type="dcterms:W3CDTF">2025-03-19T18:05:00Z</dcterms:created>
  <dcterms:modified xsi:type="dcterms:W3CDTF">2025-11-11T15:51:00Z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0x01010031DD79E26E81364EA9BF1DA448EB5AB5</vt:lpwstr>
  </property>
  <property fmtid="{D5CDD505-2E9C-101B-9397-08002B2CF9AE}" pid="3" name="MediaServiceImageTags">
    <vt:lpwstr/>
  </property>
</Properties>
</file>